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E12" w:rsidRDefault="00B20E9D">
      <w:pPr>
        <w:tabs>
          <w:tab w:val="left" w:pos="6804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  <w:u w:val="single"/>
          <w:lang w:eastAsia="ru-RU"/>
        </w:rPr>
        <w:t>СО ТЗ.0021</w:t>
      </w:r>
      <w:r>
        <w:rPr>
          <w:rFonts w:ascii="Times New Roman CYR" w:hAnsi="Times New Roman CYR" w:cs="Times New Roman CYR"/>
          <w:sz w:val="26"/>
          <w:szCs w:val="26"/>
          <w:lang w:eastAsia="ru-RU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>УТВЕРЖДАЮ:</w:t>
      </w:r>
    </w:p>
    <w:p w:rsidR="00BB4E12" w:rsidRDefault="00B20E9D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Заместитель </w:t>
      </w:r>
    </w:p>
    <w:p w:rsidR="00BB4E12" w:rsidRDefault="00B20E9D">
      <w:pPr>
        <w:tabs>
          <w:tab w:val="left" w:pos="6804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генерального директора</w:t>
      </w:r>
    </w:p>
    <w:p w:rsidR="00BB4E12" w:rsidRDefault="00B20E9D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по техническим вопросам– </w:t>
      </w:r>
    </w:p>
    <w:p w:rsidR="00BB4E12" w:rsidRDefault="00B20E9D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главный инженер</w:t>
      </w:r>
    </w:p>
    <w:p w:rsidR="00BB4E12" w:rsidRDefault="00B20E9D">
      <w:pPr>
        <w:tabs>
          <w:tab w:val="left" w:pos="6804"/>
        </w:tabs>
        <w:spacing w:after="0" w:line="240" w:lineRule="auto"/>
        <w:ind w:left="-25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________А.И. Таранков</w:t>
      </w:r>
    </w:p>
    <w:p w:rsidR="00BB4E12" w:rsidRDefault="00B20E9D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«___»___________ 2024 г.</w:t>
      </w:r>
    </w:p>
    <w:p w:rsidR="00BB4E12" w:rsidRDefault="00BB4E12">
      <w:pPr>
        <w:tabs>
          <w:tab w:val="left" w:pos="6804"/>
        </w:tabs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BB4E12" w:rsidRDefault="00BB4E12">
      <w:pPr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BB4E12" w:rsidRDefault="00BB4E12">
      <w:pPr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BB4E12" w:rsidRDefault="00BB4E12">
      <w:pPr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BB4E12" w:rsidRDefault="00B20E9D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ТЕХНИЧЕСКОЕ ЗАДАНИЕ</w:t>
      </w:r>
    </w:p>
    <w:p w:rsidR="00BB4E12" w:rsidRDefault="00B20E9D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регламентированной закупки на поставку </w:t>
      </w:r>
    </w:p>
    <w:p w:rsidR="00BB4E12" w:rsidRDefault="00B20E9D">
      <w:pPr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ГСМ (бензин, дизельное топливо) в с. Эрзин</w:t>
      </w:r>
    </w:p>
    <w:p w:rsidR="00BB4E12" w:rsidRDefault="00B20E9D"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BB4E12" w:rsidRDefault="00B20E9D">
      <w:pPr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1.1. Заказчик: АО «Россети Сибирь Тываэнерго».</w:t>
      </w:r>
    </w:p>
    <w:p w:rsidR="00BB4E12" w:rsidRDefault="00B20E9D">
      <w:pPr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1.2. Предмет закупки: поставка ГСМ (бензин, дизтопливо) в с. Эрзин.</w:t>
      </w:r>
    </w:p>
    <w:p w:rsidR="00BB4E12" w:rsidRDefault="00BB4E12"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BB4E12" w:rsidRDefault="00B20E9D"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:rsidR="00BB4E12" w:rsidRDefault="00B20E9D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2.1. </w:t>
      </w:r>
      <w:r>
        <w:rPr>
          <w:rFonts w:ascii="Times New Roman CYR" w:eastAsia="Times New Roman" w:hAnsi="Times New Roman CYR" w:cs="Times New Roman CYR"/>
          <w:sz w:val="26"/>
          <w:szCs w:val="26"/>
        </w:rPr>
        <w:t>Поставщик должен иметь сеть автозаправочных станций, находящиеся в его собственности или аренде, обеспечивающих оказание услуг по ежедневной круглосуточной выдаче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Таблицей 1.</w:t>
      </w:r>
    </w:p>
    <w:p w:rsidR="00BB4E12" w:rsidRDefault="00B20E9D">
      <w:pPr>
        <w:spacing w:after="0" w:line="240" w:lineRule="auto"/>
        <w:ind w:firstLine="709"/>
        <w:jc w:val="right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Таблица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977"/>
        <w:gridCol w:w="6819"/>
      </w:tblGrid>
      <w:tr w:rsidR="00BB4E12">
        <w:tc>
          <w:tcPr>
            <w:tcW w:w="675" w:type="dxa"/>
          </w:tcPr>
          <w:p w:rsidR="00BB4E12" w:rsidRDefault="00B20E9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№</w:t>
            </w:r>
          </w:p>
        </w:tc>
        <w:tc>
          <w:tcPr>
            <w:tcW w:w="2977" w:type="dxa"/>
            <w:vAlign w:val="center"/>
          </w:tcPr>
          <w:p w:rsidR="00BB4E12" w:rsidRDefault="00B20E9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Подразделение Заказчика</w:t>
            </w:r>
          </w:p>
        </w:tc>
        <w:tc>
          <w:tcPr>
            <w:tcW w:w="6819" w:type="dxa"/>
            <w:vAlign w:val="center"/>
          </w:tcPr>
          <w:p w:rsidR="00BB4E12" w:rsidRDefault="00B20E9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Адрес</w:t>
            </w:r>
          </w:p>
        </w:tc>
      </w:tr>
      <w:tr w:rsidR="00BB4E12">
        <w:tc>
          <w:tcPr>
            <w:tcW w:w="675" w:type="dxa"/>
            <w:vAlign w:val="center"/>
          </w:tcPr>
          <w:p w:rsidR="00BB4E12" w:rsidRDefault="00B20E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2977" w:type="dxa"/>
            <w:vAlign w:val="center"/>
          </w:tcPr>
          <w:p w:rsidR="00BB4E12" w:rsidRDefault="00B20E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ЮРЭС</w:t>
            </w:r>
          </w:p>
        </w:tc>
        <w:tc>
          <w:tcPr>
            <w:tcW w:w="6819" w:type="dxa"/>
            <w:vAlign w:val="center"/>
          </w:tcPr>
          <w:p w:rsidR="00BB4E12" w:rsidRDefault="00B20E9D">
            <w:pPr>
              <w:spacing w:after="0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с. Эрзин, ул. Степная 28</w:t>
            </w:r>
          </w:p>
        </w:tc>
      </w:tr>
    </w:tbl>
    <w:p w:rsidR="00BB4E12" w:rsidRDefault="00BB4E12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BB4E12" w:rsidRDefault="00B20E9D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2.2. Период поставки: в течение 365 календарных дней с момента заключения (подписания) договора.</w:t>
      </w:r>
    </w:p>
    <w:p w:rsidR="00BB4E12" w:rsidRDefault="00B20E9D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2.3. Отпуск и учет ГСМ должен осуществляться с применением магнитных карт </w:t>
      </w:r>
      <w:r>
        <w:rPr>
          <w:rFonts w:ascii="Times New Roman CYR" w:hAnsi="Times New Roman CYR" w:cs="Times New Roman CYR"/>
          <w:i/>
          <w:sz w:val="26"/>
          <w:szCs w:val="26"/>
        </w:rPr>
        <w:t>и (или</w:t>
      </w:r>
      <w:r>
        <w:rPr>
          <w:rFonts w:ascii="Times New Roman CYR" w:hAnsi="Times New Roman CYR" w:cs="Times New Roman CYR"/>
          <w:sz w:val="26"/>
          <w:szCs w:val="26"/>
        </w:rPr>
        <w:t>) талонов на АЗС поставщика.</w:t>
      </w:r>
    </w:p>
    <w:p w:rsidR="00BB4E12" w:rsidRDefault="00BB4E12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16"/>
          <w:szCs w:val="16"/>
        </w:rPr>
      </w:pPr>
    </w:p>
    <w:p w:rsidR="00BB4E12" w:rsidRDefault="00B20E9D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BB4E12" w:rsidRDefault="00B20E9D">
      <w:pPr>
        <w:widowControl w:val="0"/>
        <w:shd w:val="clear" w:color="auto" w:fill="FFFFFF"/>
        <w:tabs>
          <w:tab w:val="left" w:pos="682"/>
        </w:tabs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/>
          <w:color w:val="000000"/>
          <w:spacing w:val="-5"/>
          <w:sz w:val="26"/>
          <w:szCs w:val="26"/>
        </w:rPr>
        <w:tab/>
      </w:r>
      <w:r>
        <w:rPr>
          <w:rFonts w:ascii="Times New Roman" w:eastAsia="Times New Roman" w:hAnsi="Times New Roman"/>
          <w:color w:val="000000"/>
          <w:spacing w:val="-5"/>
          <w:sz w:val="26"/>
          <w:szCs w:val="26"/>
        </w:rPr>
        <w:t>3.1. Наименование видов продукции и планируемые объемы поставки продукции указаны в таблице 2.  Планируемая (предельная) цена закупки в рублях (с учетом НДС)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: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A445C">
        <w:rPr>
          <w:rFonts w:ascii="Times New Roman CYR" w:hAnsi="Times New Roman CYR" w:cs="Times New Roman CYR"/>
          <w:i/>
          <w:sz w:val="26"/>
          <w:szCs w:val="26"/>
        </w:rPr>
        <w:t>878 028,86</w:t>
      </w:r>
      <w:r>
        <w:rPr>
          <w:rFonts w:ascii="Times New Roman CYR" w:hAnsi="Times New Roman CYR" w:cs="Times New Roman CYR"/>
          <w:i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000000"/>
          <w:spacing w:val="-5"/>
          <w:sz w:val="26"/>
          <w:szCs w:val="26"/>
        </w:rPr>
        <w:t xml:space="preserve">рублей, в т.ч. НДС – </w:t>
      </w:r>
      <w:r w:rsidR="001A445C">
        <w:rPr>
          <w:rFonts w:ascii="Times New Roman" w:eastAsia="Times New Roman" w:hAnsi="Times New Roman"/>
          <w:i/>
          <w:color w:val="000000"/>
          <w:spacing w:val="-5"/>
          <w:sz w:val="26"/>
          <w:szCs w:val="26"/>
        </w:rPr>
        <w:t>146 338,14</w:t>
      </w:r>
      <w:r>
        <w:rPr>
          <w:rFonts w:ascii="Times New Roman" w:eastAsia="Times New Roman" w:hAnsi="Times New Roman"/>
          <w:i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000000"/>
          <w:spacing w:val="-5"/>
          <w:sz w:val="26"/>
          <w:szCs w:val="26"/>
        </w:rPr>
        <w:t>рублей.</w:t>
      </w:r>
    </w:p>
    <w:p w:rsidR="00BB4E12" w:rsidRDefault="00B20E9D">
      <w:pPr>
        <w:widowControl w:val="0"/>
        <w:shd w:val="clear" w:color="auto" w:fill="FFFFFF"/>
        <w:tabs>
          <w:tab w:val="left" w:pos="682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pacing w:val="-5"/>
          <w:sz w:val="26"/>
          <w:szCs w:val="26"/>
        </w:rPr>
      </w:pPr>
      <w:r>
        <w:rPr>
          <w:rFonts w:ascii="Times New Roman" w:eastAsia="Times New Roman" w:hAnsi="Times New Roman"/>
          <w:color w:val="000000"/>
          <w:spacing w:val="-5"/>
          <w:sz w:val="26"/>
          <w:szCs w:val="26"/>
        </w:rPr>
        <w:t>Таблица 2</w:t>
      </w:r>
    </w:p>
    <w:p w:rsidR="00BB4E12" w:rsidRDefault="00BB4E12">
      <w:pPr>
        <w:widowControl w:val="0"/>
        <w:shd w:val="clear" w:color="auto" w:fill="FFFFFF"/>
        <w:tabs>
          <w:tab w:val="left" w:pos="68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5"/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701"/>
        <w:gridCol w:w="1559"/>
        <w:gridCol w:w="851"/>
        <w:gridCol w:w="1984"/>
      </w:tblGrid>
      <w:tr w:rsidR="00BB4E12">
        <w:trPr>
          <w:trHeight w:val="11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№ поз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Наименование продукции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Номер в программе </w:t>
            </w:r>
            <w:r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Технические требования (ГОСТ)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Ед. изм.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Плановое количество*</w:t>
            </w:r>
          </w:p>
        </w:tc>
      </w:tr>
      <w:tr w:rsidR="00BB4E12">
        <w:trPr>
          <w:trHeight w:val="5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B4E12" w:rsidRDefault="00B20E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Бензин автомобильный АИ-92 н/э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0251120002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ГОСТ 32513-2013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литр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4E12" w:rsidRDefault="00B20E9D" w:rsidP="001A445C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10 </w:t>
            </w:r>
            <w:r w:rsidR="001A445C">
              <w:rPr>
                <w:rFonts w:ascii="Times New Roman CYR" w:hAnsi="Times New Roman CYR" w:cs="Times New Roman CYR"/>
                <w:sz w:val="26"/>
                <w:szCs w:val="26"/>
              </w:rPr>
              <w:t>204</w:t>
            </w:r>
            <w:bookmarkStart w:id="0" w:name="_GoBack"/>
            <w:bookmarkEnd w:id="0"/>
          </w:p>
        </w:tc>
      </w:tr>
      <w:tr w:rsidR="00BB4E12">
        <w:trPr>
          <w:trHeight w:val="2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B4E12" w:rsidRDefault="00B20E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spacing w:after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Топливо дизельное по сезону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spacing w:after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0251390001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spacing w:after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ГОСТ 32511-2013</w:t>
            </w:r>
          </w:p>
          <w:p w:rsidR="00BB4E12" w:rsidRDefault="00B20E9D">
            <w:pPr>
              <w:spacing w:after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ГОСТ Р 55475-2013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литр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3 851</w:t>
            </w:r>
          </w:p>
        </w:tc>
      </w:tr>
    </w:tbl>
    <w:p w:rsidR="00BB4E12" w:rsidRDefault="00B20E9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  <w:r>
        <w:rPr>
          <w:rFonts w:ascii="Times New Roman CYR" w:eastAsia="Times New Roman" w:hAnsi="Times New Roman CYR" w:cs="Times New Roman CYR"/>
          <w:b/>
          <w:i/>
          <w:sz w:val="24"/>
          <w:szCs w:val="24"/>
        </w:rPr>
        <w:t>*Указанный планируемый объем продукции является ориентировочным, допускаются отклонения от указанного объема в рамках суммы договора.</w:t>
      </w:r>
    </w:p>
    <w:p w:rsidR="00BB4E12" w:rsidRDefault="00B20E9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3.2. Все налоги, сборы, отчисления и другие платежи, включая таможенные платежи и</w:t>
      </w:r>
      <w:r>
        <w:rPr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сборы, стоимость тары и упаковки, гарантийные обязательства включены в стоимость заявки/предложения участника. </w:t>
      </w:r>
    </w:p>
    <w:p w:rsidR="00BB4E12" w:rsidRDefault="00B20E9D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Планируемая (предельная) цена на поставку:</w:t>
      </w:r>
    </w:p>
    <w:p w:rsidR="00BB4E12" w:rsidRDefault="00B20E9D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Поставка горюче-смазочных материалов для нужд </w:t>
      </w:r>
      <w:r>
        <w:rPr>
          <w:rFonts w:ascii="Times New Roman CYR" w:hAnsi="Times New Roman CYR" w:cs="Times New Roman CYR"/>
          <w:sz w:val="26"/>
          <w:szCs w:val="26"/>
          <w:lang w:eastAsia="ru-RU"/>
        </w:rPr>
        <w:t xml:space="preserve">АО «Россети Сибирь Тываэнерго» </w:t>
      </w:r>
      <w:r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 его заключения. Общая сумма заключаемого Договора составляет </w:t>
      </w:r>
      <w:r w:rsidR="001A445C">
        <w:rPr>
          <w:rFonts w:ascii="Times New Roman CYR" w:eastAsia="Times New Roman" w:hAnsi="Times New Roman CYR" w:cs="Times New Roman CYR"/>
          <w:bCs/>
          <w:sz w:val="26"/>
          <w:szCs w:val="26"/>
        </w:rPr>
        <w:t>731 690,72</w:t>
      </w:r>
      <w:r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 рублей, без НДС.</w:t>
      </w:r>
    </w:p>
    <w:p w:rsidR="00BB4E12" w:rsidRDefault="00B20E9D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5. Общие технические требования к поставляемой продукции.</w:t>
      </w:r>
    </w:p>
    <w:p w:rsidR="00BB4E12" w:rsidRDefault="00B20E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Поставляемые ГСМ по своему качеству должны соответствовать действующим на момент поставки ГОСТам и сопровождаться паспортом (сертификатом) качества. </w:t>
      </w:r>
    </w:p>
    <w:p w:rsidR="00BB4E12" w:rsidRDefault="00B20E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В случае поставки топлива,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</w:t>
      </w:r>
    </w:p>
    <w:p w:rsidR="00BB4E12" w:rsidRDefault="00B20E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Предлагаемые участником варианты технических параметров и характеристик, а также условий поставки, не указанные в ТЗ, согласовываются дополнительно.</w:t>
      </w:r>
    </w:p>
    <w:p w:rsidR="00BB4E12" w:rsidRDefault="00B20E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6. Требования к составу документов, предоставляемых участником в составе заявки.</w:t>
      </w:r>
    </w:p>
    <w:p w:rsidR="00BB4E12" w:rsidRDefault="00B20E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Участник в составе заявки должен приложить (в свободной форме) список и фактические адреса АЗС на которых будет производиться отпуск ГСМ в рамках заключаемого по итогам закупки договора, с приложением документов, подтверждающих право собственности (пользования) АЗС.</w:t>
      </w:r>
    </w:p>
    <w:p w:rsidR="00BB4E12" w:rsidRDefault="00B20E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7. Требования к поставщику продукции</w:t>
      </w:r>
    </w:p>
    <w:p w:rsidR="00BB4E12" w:rsidRDefault="00B20E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Участник должен иметь (в собственности или в аренде) хотя бы одну АЗС, расположенную не далее 20 км от каждого из подразделений Заказчика, расположенных по адресам, указанным в Таблице 1.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2551"/>
      </w:tblGrid>
      <w:tr w:rsidR="00BB4E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BB4E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B4E1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E12" w:rsidRDefault="00B20E9D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СМиТ АО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B4E1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Толстых А.А.</w:t>
            </w:r>
          </w:p>
        </w:tc>
      </w:tr>
      <w:tr w:rsidR="00BB4E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B4E1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E12" w:rsidRDefault="00B20E9D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 и МТО АО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B4E1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Власов В.В.</w:t>
            </w:r>
          </w:p>
        </w:tc>
      </w:tr>
      <w:tr w:rsidR="00BB4E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B4E1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E12" w:rsidRDefault="00B20E9D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Заместитель главного инженера по эксплуатации – начальник УТОиРОЭХ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B4E1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E12" w:rsidRDefault="00B20E9D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Князев В.В.</w:t>
            </w:r>
          </w:p>
        </w:tc>
      </w:tr>
    </w:tbl>
    <w:p w:rsidR="006C701E" w:rsidRDefault="006C701E"/>
    <w:sectPr w:rsidR="006C701E">
      <w:footerReference w:type="default" r:id="rId7"/>
      <w:pgSz w:w="12240" w:h="15840"/>
      <w:pgMar w:top="709" w:right="709" w:bottom="426" w:left="1276" w:header="720" w:footer="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E12" w:rsidRDefault="00B20E9D">
      <w:pPr>
        <w:spacing w:after="0" w:line="240" w:lineRule="auto"/>
      </w:pPr>
      <w:r>
        <w:separator/>
      </w:r>
    </w:p>
  </w:endnote>
  <w:endnote w:type="continuationSeparator" w:id="0">
    <w:p w:rsidR="00BB4E12" w:rsidRDefault="00B20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E12" w:rsidRDefault="00B20E9D">
    <w:pPr>
      <w:pStyle w:val="ad"/>
      <w:tabs>
        <w:tab w:val="left" w:pos="2865"/>
        <w:tab w:val="center" w:pos="5127"/>
      </w:tabs>
    </w:pP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1A445C">
      <w:rPr>
        <w:noProof/>
      </w:rPr>
      <w:t>1</w:t>
    </w:r>
    <w:r>
      <w:fldChar w:fldCharType="end"/>
    </w:r>
  </w:p>
  <w:p w:rsidR="00BB4E12" w:rsidRDefault="00BB4E1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E12" w:rsidRDefault="00B20E9D">
      <w:pPr>
        <w:spacing w:after="0" w:line="240" w:lineRule="auto"/>
      </w:pPr>
      <w:r>
        <w:separator/>
      </w:r>
    </w:p>
  </w:footnote>
  <w:footnote w:type="continuationSeparator" w:id="0">
    <w:p w:rsidR="00BB4E12" w:rsidRDefault="00B20E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86E1C"/>
    <w:multiLevelType w:val="hybridMultilevel"/>
    <w:tmpl w:val="EDAA4EEC"/>
    <w:lvl w:ilvl="0" w:tplc="066A6492">
      <w:start w:val="4"/>
      <w:numFmt w:val="bullet"/>
      <w:lvlText w:val=""/>
      <w:lvlJc w:val="left"/>
      <w:pPr>
        <w:ind w:left="1495" w:hanging="360"/>
      </w:pPr>
      <w:rPr>
        <w:rFonts w:ascii="Symbol" w:eastAsia="Calibri" w:hAnsi="Symbol" w:cs="Times New Roman CYR"/>
        <w:b w:val="0"/>
        <w:vertAlign w:val="superscript"/>
      </w:rPr>
    </w:lvl>
    <w:lvl w:ilvl="1" w:tplc="CAE06DEC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/>
      </w:rPr>
    </w:lvl>
    <w:lvl w:ilvl="2" w:tplc="58485396">
      <w:start w:val="1"/>
      <w:numFmt w:val="bullet"/>
      <w:lvlText w:val=""/>
      <w:lvlJc w:val="left"/>
      <w:pPr>
        <w:ind w:left="2935" w:hanging="360"/>
      </w:pPr>
      <w:rPr>
        <w:rFonts w:ascii="Wingdings" w:hAnsi="Wingdings"/>
      </w:rPr>
    </w:lvl>
    <w:lvl w:ilvl="3" w:tplc="1E6EDBE2">
      <w:start w:val="1"/>
      <w:numFmt w:val="bullet"/>
      <w:lvlText w:val=""/>
      <w:lvlJc w:val="left"/>
      <w:pPr>
        <w:ind w:left="3655" w:hanging="360"/>
      </w:pPr>
      <w:rPr>
        <w:rFonts w:ascii="Symbol" w:hAnsi="Symbol"/>
      </w:rPr>
    </w:lvl>
    <w:lvl w:ilvl="4" w:tplc="E5602A8E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/>
      </w:rPr>
    </w:lvl>
    <w:lvl w:ilvl="5" w:tplc="DD42BEA8">
      <w:start w:val="1"/>
      <w:numFmt w:val="bullet"/>
      <w:lvlText w:val=""/>
      <w:lvlJc w:val="left"/>
      <w:pPr>
        <w:ind w:left="5095" w:hanging="360"/>
      </w:pPr>
      <w:rPr>
        <w:rFonts w:ascii="Wingdings" w:hAnsi="Wingdings"/>
      </w:rPr>
    </w:lvl>
    <w:lvl w:ilvl="6" w:tplc="C226DE16">
      <w:start w:val="1"/>
      <w:numFmt w:val="bullet"/>
      <w:lvlText w:val=""/>
      <w:lvlJc w:val="left"/>
      <w:pPr>
        <w:ind w:left="5815" w:hanging="360"/>
      </w:pPr>
      <w:rPr>
        <w:rFonts w:ascii="Symbol" w:hAnsi="Symbol"/>
      </w:rPr>
    </w:lvl>
    <w:lvl w:ilvl="7" w:tplc="B4606758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/>
      </w:rPr>
    </w:lvl>
    <w:lvl w:ilvl="8" w:tplc="1DAA6F9A">
      <w:start w:val="1"/>
      <w:numFmt w:val="bullet"/>
      <w:lvlText w:val=""/>
      <w:lvlJc w:val="left"/>
      <w:pPr>
        <w:ind w:left="7255" w:hanging="360"/>
      </w:pPr>
      <w:rPr>
        <w:rFonts w:ascii="Wingdings" w:hAnsi="Wingdings"/>
      </w:rPr>
    </w:lvl>
  </w:abstractNum>
  <w:abstractNum w:abstractNumId="1" w15:restartNumberingAfterBreak="0">
    <w:nsid w:val="344B698E"/>
    <w:multiLevelType w:val="hybridMultilevel"/>
    <w:tmpl w:val="7F6AA1E6"/>
    <w:lvl w:ilvl="0" w:tplc="80F6C0B4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sz w:val="22"/>
        <w:szCs w:val="22"/>
      </w:rPr>
    </w:lvl>
    <w:lvl w:ilvl="1" w:tplc="3E20AAB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CA0F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7425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22D7D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4C77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6AAB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CED6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6C4E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3C625F"/>
    <w:multiLevelType w:val="hybridMultilevel"/>
    <w:tmpl w:val="63A4E35E"/>
    <w:lvl w:ilvl="0" w:tplc="0CDCD00A">
      <w:start w:val="4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 CYR"/>
      </w:rPr>
    </w:lvl>
    <w:lvl w:ilvl="1" w:tplc="A29249B2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C726843C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998C0E74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FF0881C0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3E3CFBA4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63844834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7638BA38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7C927BCE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3" w15:restartNumberingAfterBreak="0">
    <w:nsid w:val="589937C2"/>
    <w:multiLevelType w:val="multilevel"/>
    <w:tmpl w:val="1A64AE5C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4" w15:restartNumberingAfterBreak="0">
    <w:nsid w:val="640A2BAD"/>
    <w:multiLevelType w:val="hybridMultilevel"/>
    <w:tmpl w:val="67F827E2"/>
    <w:lvl w:ilvl="0" w:tplc="61383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938BA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1A72E2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72CD1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CA8BB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17FC79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A382B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BC20CD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058E58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65780262"/>
    <w:multiLevelType w:val="multilevel"/>
    <w:tmpl w:val="907A3DCA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E12"/>
    <w:rsid w:val="001A445C"/>
    <w:rsid w:val="006C701E"/>
    <w:rsid w:val="00B20E9D"/>
    <w:rsid w:val="00BB4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CB049"/>
  <w15:docId w15:val="{5CB7C535-E838-46D8-9AA0-8306CA751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CC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b">
    <w:name w:val="Основной текст с отступом Знак"/>
    <w:link w:val="afa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customStyle="1" w:styleId="afe">
    <w:name w:val="Название"/>
    <w:basedOn w:val="a"/>
    <w:link w:val="aff"/>
    <w:uiPriority w:val="10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">
    <w:name w:val="Название Знак"/>
    <w:link w:val="afe"/>
    <w:uiPriority w:val="1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692</Words>
  <Characters>3948</Characters>
  <Application>Microsoft Office Word</Application>
  <DocSecurity>0</DocSecurity>
  <Lines>32</Lines>
  <Paragraphs>9</Paragraphs>
  <ScaleCrop>false</ScaleCrop>
  <Company>МРСК Сибири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20</cp:revision>
  <dcterms:created xsi:type="dcterms:W3CDTF">2019-08-29T03:19:00Z</dcterms:created>
  <dcterms:modified xsi:type="dcterms:W3CDTF">2024-09-26T01:28:00Z</dcterms:modified>
  <cp:version>983040</cp:version>
</cp:coreProperties>
</file>